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41" w:rsidRDefault="00887C34" w:rsidP="005D2841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87C34">
        <w:rPr>
          <w:rFonts w:ascii="Arial" w:hAnsi="Arial" w:cs="Arial"/>
          <w:b/>
          <w:sz w:val="24"/>
          <w:szCs w:val="24"/>
        </w:rPr>
        <w:t xml:space="preserve">Obavijest o testiranju kandidata prijavljenih na Oglas za prijam u državnu službu u Općinsko državno odvjetništvo u </w:t>
      </w:r>
      <w:r>
        <w:rPr>
          <w:rFonts w:ascii="Arial" w:hAnsi="Arial" w:cs="Arial"/>
          <w:b/>
          <w:sz w:val="24"/>
          <w:szCs w:val="24"/>
        </w:rPr>
        <w:t>Gospiću</w:t>
      </w:r>
      <w:r w:rsidRPr="00887C34">
        <w:rPr>
          <w:rFonts w:ascii="Arial" w:hAnsi="Arial" w:cs="Arial"/>
          <w:b/>
          <w:sz w:val="24"/>
          <w:szCs w:val="24"/>
        </w:rPr>
        <w:t xml:space="preserve"> za radno mjesto administrativnog referenta 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7C34">
        <w:rPr>
          <w:rFonts w:ascii="Arial" w:hAnsi="Arial" w:cs="Arial"/>
          <w:b/>
          <w:sz w:val="24"/>
          <w:szCs w:val="24"/>
        </w:rPr>
        <w:t>državnoodvjetničkog</w:t>
      </w:r>
      <w:proofErr w:type="spellEnd"/>
      <w:r w:rsidRPr="00887C34">
        <w:rPr>
          <w:rFonts w:ascii="Arial" w:hAnsi="Arial" w:cs="Arial"/>
          <w:b/>
          <w:sz w:val="24"/>
          <w:szCs w:val="24"/>
        </w:rPr>
        <w:t xml:space="preserve"> zapisničara - 1 izvršitelj/</w:t>
      </w:r>
      <w:proofErr w:type="spellStart"/>
      <w:r w:rsidRPr="00887C34">
        <w:rPr>
          <w:rFonts w:ascii="Arial" w:hAnsi="Arial" w:cs="Arial"/>
          <w:b/>
          <w:sz w:val="24"/>
          <w:szCs w:val="24"/>
        </w:rPr>
        <w:t>ica</w:t>
      </w:r>
      <w:proofErr w:type="spellEnd"/>
      <w:r w:rsidRPr="00887C34">
        <w:rPr>
          <w:rFonts w:ascii="Arial" w:hAnsi="Arial" w:cs="Arial"/>
          <w:b/>
          <w:sz w:val="24"/>
          <w:szCs w:val="24"/>
        </w:rPr>
        <w:t>, na određeno vrijeme.</w:t>
      </w:r>
    </w:p>
    <w:p w:rsidR="00887C34" w:rsidRPr="00887C34" w:rsidRDefault="00887C34" w:rsidP="005D28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hr-HR"/>
        </w:rPr>
      </w:pPr>
    </w:p>
    <w:p w:rsidR="003573D6" w:rsidRPr="004967E8" w:rsidRDefault="003573D6" w:rsidP="0035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                   REPUBLIKA HRVATSKA</w:t>
      </w:r>
    </w:p>
    <w:p w:rsidR="003573D6" w:rsidRDefault="003573D6" w:rsidP="0035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OPĆINS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KO DRŽAVNO ODVJETNIŠTVO U GOSPIĆU</w:t>
      </w:r>
    </w:p>
    <w:p w:rsidR="003573D6" w:rsidRDefault="003573D6" w:rsidP="0035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</w:p>
    <w:p w:rsidR="003573D6" w:rsidRDefault="00887C34" w:rsidP="0035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P-20/2023-17</w:t>
      </w:r>
    </w:p>
    <w:p w:rsidR="003573D6" w:rsidRDefault="003573D6" w:rsidP="0035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Gospić, 3. srpnja 2023.</w:t>
      </w:r>
    </w:p>
    <w:p w:rsidR="003573D6" w:rsidRDefault="003573D6" w:rsidP="0035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</w:p>
    <w:p w:rsidR="00887C34" w:rsidRPr="004967E8" w:rsidRDefault="00887C34" w:rsidP="0035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</w:p>
    <w:p w:rsidR="00887C34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            Na temelju čl. 4. Uredbe o raspisivanju i provedbi javnog natječaja i internog oglasa u državnoj službi (Narodne novine broj 78/17, 89/19, dalje: Uredb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a), te sukladno oglasu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broj</w:t>
      </w:r>
      <w:r w:rsidRPr="004967E8">
        <w:rPr>
          <w:rFonts w:ascii="Arial" w:hAnsi="Arial" w:cs="Arial"/>
          <w:color w:val="181818"/>
          <w:shd w:val="clear" w:color="auto" w:fill="FFFFFF"/>
        </w:rPr>
        <w:t xml:space="preserve">: </w:t>
      </w: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P-20/2023-14</w:t>
      </w:r>
      <w:r w:rsidRPr="004967E8">
        <w:rPr>
          <w:rFonts w:ascii="Arial" w:hAnsi="Arial" w:cs="Arial"/>
          <w:color w:val="181818"/>
          <w:shd w:val="clear" w:color="auto" w:fill="FFFFFF"/>
        </w:rPr>
        <w:t xml:space="preserve"> 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od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20. lipnja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2023., objavljenom na web stranicama Državnog odvjetništva Republike Hrvatske, Mi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nistarstva pravosuđa i uprave i Hrvatskog zavoda za zapošljavanje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20. lipnja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2023., za prijam u državnu službu na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određeno 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vrijeme </w:t>
      </w:r>
      <w:r w:rsidRPr="004967E8">
        <w:rPr>
          <w:rFonts w:ascii="Arial" w:hAnsi="Arial" w:cs="Arial"/>
          <w:bCs/>
          <w:color w:val="181818"/>
          <w:sz w:val="24"/>
          <w:szCs w:val="24"/>
          <w:shd w:val="clear" w:color="auto" w:fill="FFFFFF"/>
        </w:rPr>
        <w:t xml:space="preserve">radi zamjene duže </w:t>
      </w:r>
      <w:r>
        <w:rPr>
          <w:rFonts w:ascii="Arial" w:hAnsi="Arial" w:cs="Arial"/>
          <w:bCs/>
          <w:color w:val="181818"/>
          <w:sz w:val="24"/>
          <w:szCs w:val="24"/>
          <w:shd w:val="clear" w:color="auto" w:fill="FFFFFF"/>
        </w:rPr>
        <w:t xml:space="preserve">vrijeme </w:t>
      </w:r>
      <w:r w:rsidRPr="004967E8">
        <w:rPr>
          <w:rFonts w:ascii="Arial" w:hAnsi="Arial" w:cs="Arial"/>
          <w:bCs/>
          <w:color w:val="181818"/>
          <w:sz w:val="24"/>
          <w:szCs w:val="24"/>
          <w:shd w:val="clear" w:color="auto" w:fill="FFFFFF"/>
        </w:rPr>
        <w:t>odsutne službenice do njezina povratka na rad u Općinsko državno odvjetništvo u Gospiću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na radno mjesto administrativnog referenta – zapisničara - 1 izvršitelj/</w:t>
      </w:r>
      <w:proofErr w:type="spellStart"/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ica</w:t>
      </w:r>
      <w:proofErr w:type="spellEnd"/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, oglašava se sljedeća</w:t>
      </w:r>
    </w:p>
    <w:p w:rsidR="00887C34" w:rsidRPr="004967E8" w:rsidRDefault="003573D6" w:rsidP="003573D6">
      <w:pPr>
        <w:shd w:val="clear" w:color="auto" w:fill="FFFFFF"/>
        <w:spacing w:after="375" w:line="39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OBAVIJEST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I. Testiranje kandidata za radno mjesto administrativnog referenta – zapisničara - 1 izvršitelj/</w:t>
      </w:r>
      <w:proofErr w:type="spellStart"/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ica</w:t>
      </w:r>
      <w:proofErr w:type="spellEnd"/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održati će se u prostorijama Općinskog državnog odvjetništva u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Gospiću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Trg Alojzija Stepinca 3, Gospić.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81818"/>
          <w:sz w:val="24"/>
          <w:szCs w:val="24"/>
          <w:u w:val="single"/>
          <w:lang w:eastAsia="hr-HR"/>
        </w:rPr>
        <w:t>dana 12. srpnja 2023</w:t>
      </w:r>
      <w:r w:rsidRPr="004967E8">
        <w:rPr>
          <w:rFonts w:ascii="Arial" w:eastAsia="Times New Roman" w:hAnsi="Arial" w:cs="Arial"/>
          <w:color w:val="181818"/>
          <w:sz w:val="24"/>
          <w:szCs w:val="24"/>
          <w:u w:val="single"/>
          <w:lang w:eastAsia="hr-HR"/>
        </w:rPr>
        <w:t>. (</w:t>
      </w:r>
      <w:r>
        <w:rPr>
          <w:rFonts w:ascii="Arial" w:eastAsia="Times New Roman" w:hAnsi="Arial" w:cs="Arial"/>
          <w:color w:val="181818"/>
          <w:sz w:val="24"/>
          <w:szCs w:val="24"/>
          <w:u w:val="single"/>
          <w:lang w:eastAsia="hr-HR"/>
        </w:rPr>
        <w:t>srijeda) u 09</w:t>
      </w:r>
      <w:r w:rsidRPr="004967E8">
        <w:rPr>
          <w:rFonts w:ascii="Arial" w:eastAsia="Times New Roman" w:hAnsi="Arial" w:cs="Arial"/>
          <w:color w:val="181818"/>
          <w:sz w:val="24"/>
          <w:szCs w:val="24"/>
          <w:u w:val="single"/>
          <w:lang w:eastAsia="hr-HR"/>
        </w:rPr>
        <w:t>,00 sati.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II. Testiranju mogu pristupiti samo osobe koje se smatraju kandidatima sukladno članku 10. Uredbe.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III. Testiranju mogu pristupiti oni kandidati koji pravovremeno dođu u zakazani dan i vrijeme iz točke I. ove obavijesti te dokažu svoj identitet važećom identifikacijskom ispravom.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lastRenderedPageBreak/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Zbog povrede navedenih pravila kandidat će biti udaljen s provjere znanja, dok postignuti rezultat Komisija za provedbu oglasa (dalje: Komisija) neće priznati niti ocijeniti.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IV. Nakon provedbe pisanog dijela testiranja, na razgovor s Komisijom pristupiti će oni kandidati koji su zadovoljili na provjeri znanja, sposobnosti i vještina u pisanom dijelu testiranja, a sve sukladno članku 13. Uredbe.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Raspored održavanja razgovora s Komisijom bit će utvrđen po završetku pisanog dijela testiranja, o čemu će kandidati biti obaviješteni.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Razgovor s Komisijom bit će proveden i vrednovan sukladno članku 14. Uredbe.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V. Kandidat koji nije pristupio testiranju više se ne smatra kandidatom u postupku.</w:t>
      </w:r>
    </w:p>
    <w:p w:rsidR="00EB30AD" w:rsidRPr="00EB30AD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VI. Sadržaj i način testiranja kandidata za radno mjesto administrati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vnog referenta - zapisničara te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pravni izvori za pripremu kandidata za testiranje </w:t>
      </w:r>
      <w:r w:rsidR="00EB30AD" w:rsidRPr="00EB30AD">
        <w:rPr>
          <w:rFonts w:ascii="Arial" w:hAnsi="Arial" w:cs="Arial"/>
          <w:sz w:val="24"/>
          <w:szCs w:val="24"/>
        </w:rPr>
        <w:t>objavljeni su na web stranici Ministarstva pravosuđa i uprave, www.mpu.gov.hr i web stranici Državnog odvjetništva Republike Hrvatske, www.dorh.hr istovremeno s objavom oglasa.</w:t>
      </w:r>
      <w:r w:rsidR="00EB30AD" w:rsidRPr="00EB30AD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VII. Izabranom kandidatu/kandidatkinji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dostavlja se obavijest o izboru, a radi dostave uvjerenja o zdravstvenoj sposobnosti za obavljanje poslova radnog mjesta i uvjerenja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nadležnog suda da se protiv njega/nje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ne vodi kazneni postupak.  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VIII. Za najboljeg  kandidata/kandidatkinju 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Općinsko državno odvjetništvo u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>Gospiću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, sukladno odredbi članka 122. st. 3. Zakona o državnom odvjetništvu (Narodne novine broj 67/18, 21/22), podnosi zahtjev za provedbu temeljne sigurnosne provjere nadležnoj sigurnosno-obavještajnoj agenciji. Sigurnosna provjera provodi se sukladno zakonu kojim se uređuje provođenje sigurnosnih provjera.</w:t>
      </w:r>
    </w:p>
    <w:p w:rsidR="003573D6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IX. Nakon dostave navedenih uvjerenja te rezultata provjere, čelnik tijela donosi rješenje o prijmu u državnu služ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bu na određeno vrijeme izabranog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lastRenderedPageBreak/>
        <w:t>kandidata/kandidatkinje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koje se dostavljaju kandidatima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javnom objavom na web stranicama Ministarstva pravosuđa i uprave Republike Hrvatske i Državnog odvjetništva Republike Hrvatske.</w:t>
      </w:r>
    </w:p>
    <w:p w:rsidR="003573D6" w:rsidRPr="004967E8" w:rsidRDefault="003573D6" w:rsidP="003573D6">
      <w:pPr>
        <w:shd w:val="clear" w:color="auto" w:fill="FFFFFF"/>
        <w:spacing w:after="375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</w:p>
    <w:p w:rsidR="003573D6" w:rsidRPr="004967E8" w:rsidRDefault="003573D6" w:rsidP="003573D6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hr-HR"/>
        </w:rPr>
      </w:pP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                                                    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                </w:t>
      </w:r>
      <w:r w:rsidRPr="004967E8">
        <w:rPr>
          <w:rFonts w:ascii="Arial" w:eastAsia="Times New Roman" w:hAnsi="Arial" w:cs="Arial"/>
          <w:color w:val="181818"/>
          <w:sz w:val="24"/>
          <w:szCs w:val="24"/>
          <w:lang w:eastAsia="hr-HR"/>
        </w:rPr>
        <w:t> </w:t>
      </w:r>
      <w:r>
        <w:rPr>
          <w:rFonts w:ascii="Arial" w:eastAsia="Times New Roman" w:hAnsi="Arial" w:cs="Arial"/>
          <w:color w:val="181818"/>
          <w:sz w:val="24"/>
          <w:szCs w:val="24"/>
          <w:lang w:eastAsia="hr-HR"/>
        </w:rPr>
        <w:t xml:space="preserve">     KOMISIJA ZA PROVEDBU OGLASA</w:t>
      </w:r>
    </w:p>
    <w:p w:rsidR="003573D6" w:rsidRDefault="003573D6" w:rsidP="003573D6"/>
    <w:p w:rsidR="00BE6BFF" w:rsidRDefault="00BE6BFF"/>
    <w:sectPr w:rsidR="00BE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9A"/>
    <w:rsid w:val="001E369E"/>
    <w:rsid w:val="003573D6"/>
    <w:rsid w:val="005D2841"/>
    <w:rsid w:val="00887C34"/>
    <w:rsid w:val="00AE1DDA"/>
    <w:rsid w:val="00B258AE"/>
    <w:rsid w:val="00B81FFD"/>
    <w:rsid w:val="00BE6BFF"/>
    <w:rsid w:val="00D9669A"/>
    <w:rsid w:val="00EB30AD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FAAAE-8427-4B7E-BCAF-85CF0F9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8A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1E369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1E369E"/>
    <w:rPr>
      <w:rFonts w:ascii="Times New Roman" w:hAnsi="Times New Roman" w:cs="Times New Roman"/>
      <w:b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1E369E"/>
    <w:rPr>
      <w:rFonts w:ascii="Arial" w:hAnsi="Arial" w:cs="Arial"/>
      <w:b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1E369E"/>
    <w:rPr>
      <w:rFonts w:ascii="Arial" w:hAnsi="Arial" w:cs="Arial"/>
      <w:b w:val="0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1E369E"/>
    <w:rPr>
      <w:rFonts w:ascii="Arial" w:hAnsi="Arial" w:cs="Arial"/>
      <w:b w:val="0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3. srpnja 2023.</izvorni_sadrzaj>
    <derivirana_varijabla naziv="DomainObject.Datum_1">3. srpnja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P-20/2023-20</izvorni_sadrzaj>
    <derivirana_varijabla naziv="DomainObject.PoslovniBrojDokumenta_1">P-20/2023-20</derivirana_varijabla>
  </DomainObject.PoslovniBrojDokumenta>
  <DomainObject.DatumDonosenjaOdluke>
    <izvorni_sadrzaj>3. srpnja 2023.</izvorni_sadrzaj>
    <derivirana_varijabla naziv="DomainObject.DatumDonosenjaOdluke_1">3. srpnja 2023.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Gospiću</izvorni_sadrzaj>
    <derivirana_varijabla naziv="DomainObject.Predmet.Odvjetnistvo.Naziv_1">Općinsko državno odvjetništvo u Gospiću</derivirana_varijabla>
  </DomainObject.Predmet.Odvjetnistvo.Naziv>
  <DomainObject.Predmet.OznakaBroj>
    <izvorni_sadrzaj>P-20/2023</izvorni_sadrzaj>
    <derivirana_varijabla naziv="DomainObject.Predmet.OznakaBroj_1">P-20/2023</derivirana_varijabla>
  </DomainObject.Predmet.OznakaBroj>
  <DomainObject.Predmet.Inicijali>
    <izvorni_sadrzaj>TŠ/KK</izvorni_sadrzaj>
    <derivirana_varijabla naziv="DomainObject.Predmet.Inicijali_1">TŠ/KK</derivirana_varijabla>
  </DomainObject.Predmet.Inicijali>
  <DomainObject.Predmet.Referent>
    <izvorni_sadrzaj>Katica Krpan</izvorni_sadrzaj>
    <derivirana_varijabla naziv="DomainObject.Predmet.Referent_1">Katica Krpan</derivirana_varijabla>
  </DomainObject.Predmet.Referent>
  <DomainObject.Predmet.ReferentInicijali>
    <izvorni_sadrzaj>KK</izvorni_sadrzaj>
    <derivirana_varijabla naziv="DomainObject.Predmet.ReferentInicijali_1">KK</derivirana_varijabla>
  </DomainObject.Predmet.ReferentInicijali>
  <DomainObject.Predmet.Referada.Odvjetnik>
    <izvorni_sadrzaj>Tatjana Šimunić-Adamović</izvorni_sadrzaj>
    <derivirana_varijabla naziv="DomainObject.Predmet.Referada.Odvjetnik_1">Tatjana Šimunić-Adamović</derivirana_varijabla>
  </DomainObject.Predmet.Referada.Odvjetnik>
  <DomainObject.Predmet.Referada.OdvjetnikInicijali>
    <izvorni_sadrzaj>TŠ</izvorni_sadrzaj>
    <derivirana_varijabla naziv="DomainObject.Predmet.Referada.OdvjetnikInicijali_1">TŠ</derivirana_varijabla>
  </DomainObject.Predmet.Referada.OdvjetnikInicijali>
  <DomainObject.Predmet.FunkcijaRjesavatelja>
    <izvorni_sadrzaj>Općinski državni odvjetnik</izvorni_sadrzaj>
    <derivirana_varijabla naziv="DomainObject.Predmet.FunkcijaRjesavatelja_1">Općinski državni odvjetnik</derivirana_varijabla>
  </DomainObject.Predmet.FunkcijaRjesavatelja>
  <DomainObject.Predmet.FunkcijaRjesavateljaVeliko>
    <izvorni_sadrzaj>OPĆINSKI DRŽAVNI ODVJETNIK</izvorni_sadrzaj>
    <derivirana_varijabla naziv="DomainObject.Predmet.FunkcijaRjesavateljaVeliko_1">OPĆINSKI 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Općinsko državno odvjetništvo u Gospiću</izvorni_sadrzaj>
    <derivirana_varijabla naziv="DomainObject.Predmet.OdabraniSudioniciNaziv_1">Općinsko državno odvjetništvo u Gospiću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Općinsko državno odvjetništvo u Gospiću</izvorni_sadrzaj>
    <derivirana_varijabla naziv="DomainObject.Predmet.OdabraniSudioniciNazivAdresa_1">Općinsko državno odvjetništvo u Gospiću</derivirana_varijabla>
  </DomainObject.Predmet.OdabraniSudioniciNazivAdresa>
  <DomainObject.Predmet.SudionikNazivList>
    <izvorni_sadrzaj>
      <item>Općinsko državno odvjetništvo u Gospiću</item>
    </izvorni_sadrzaj>
    <derivirana_varijabla naziv="DomainObject.Predmet.SudionikNazivList_1">
      <item>Općinsko državno odvjetništvo u Gospiću</item>
    </derivirana_varijabla>
  </DomainObject.Predmet.SudionikNazivList>
  <DomainObject.Predmet.SudionikNazivAdresaList>
    <izvorni_sadrzaj>
      <item>Općinsko državno odvjetništvo u Gospiću</item>
    </izvorni_sadrzaj>
    <derivirana_varijabla naziv="DomainObject.Predmet.SudionikNazivAdresaList_1">
      <item>Općinsko državno odvjetništvo u Gospiću</item>
    </derivirana_varijabla>
  </DomainObject.Predmet.SudionikNazivAdresaList>
  <DomainObject.Predmet.SudionikNazivOIBList>
    <izvorni_sadrzaj>
      <item>Općinsko državno odvjetništvo u Gospiću, OIB 72336759011</item>
    </izvorni_sadrzaj>
    <derivirana_varijabla naziv="DomainObject.Predmet.SudionikNazivOIBList_1">
      <item>Općinsko državno odvjetništvo u Gospiću, OIB 72336759011</item>
    </derivirana_varijabla>
  </DomainObject.Predmet.SudionikNazivOIBList>
  <DomainObject.Predmet.SudionikNazivOIBAdresaList>
    <izvorni_sadrzaj>
      <item>Općinsko državno odvjetništvo u Gospiću, OIB72336759011</item>
    </izvorni_sadrzaj>
    <derivirana_varijabla naziv="DomainObject.Predmet.SudionikNazivOIBAdresaList_1">
      <item>Općinsko državno odvjetništvo u Gospiću, OIB72336759011</item>
    </derivirana_varijabla>
  </DomainObject.Predmet.SudionikNazivOIBAdresaList>
  <DomainObject.Predmet.OdabraniSudioniciNazivOIBAdresa>
    <izvorni_sadrzaj>Općinsko državno odvjetništvo u Gospiću, OIB 72336759011</izvorni_sadrzaj>
    <derivirana_varijabla naziv="DomainObject.Predmet.OdabraniSudioniciNazivOIBAdresa_1">Općinsko državno odvjetništvo u Gospiću, OIB 72336759011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>Općinsko državno odvjetništvo u Gospiću</izvorni_sadrzaj>
    <derivirana_varijabla naziv="DomainObject.Predmet.OdabraniOsteceniciNaziv_1">Općinsko državno odvjetništvo u Gospiću</derivirana_varijabla>
  </DomainObject.Predmet.OdabraniOsteceniciNaziv>
  <DomainObject.Predmet.OdabraniOsteceniciNazivOIB>
    <izvorni_sadrzaj>Općinsko državno odvjetništvo u Gospiću, OIB 72336759011</izvorni_sadrzaj>
    <derivirana_varijabla naziv="DomainObject.Predmet.OdabraniOsteceniciNazivOIB_1">Općinsko državno odvjetništvo u Gospiću, OIB 72336759011</derivirana_varijabla>
  </DomainObject.Predmet.OdabraniOsteceniciNazivOIB>
  <DomainObject.Predmet.OdabraniOsteceniciNazivOIBAdresa>
    <izvorni_sadrzaj>Općinsko državno odvjetništvo u Gospiću, OIB 72336759011</izvorni_sadrzaj>
    <derivirana_varijabla naziv="DomainObject.Predmet.OdabraniOsteceniciNazivOIBAdresa_1">Općinsko državno odvjetništvo u Gospiću, OIB 72336759011</derivirana_varijabla>
  </DomainObject.Predmet.OdabraniOsteceniciNazivOIBAdresa>
  <DomainObject.Predmet.Odvjetnistvo.Oib>
    <izvorni_sadrzaj>72336759011</izvorni_sadrzaj>
    <derivirana_varijabla naziv="DomainObject.Predmet.Odvjetnistvo.Oib_1">72336759011</derivirana_varijabla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Ostović</dc:creator>
  <cp:lastModifiedBy>Brankica Gluhak</cp:lastModifiedBy>
  <cp:revision>2</cp:revision>
  <cp:lastPrinted>2023-07-03T08:27:00Z</cp:lastPrinted>
  <dcterms:created xsi:type="dcterms:W3CDTF">2023-07-03T11:41:00Z</dcterms:created>
  <dcterms:modified xsi:type="dcterms:W3CDTF">2023-07-03T11:41:00Z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false</vt:bool>
  </property>
  <property fmtid="{D5CDD505-2E9C-101B-9397-08002B2CF9AE}" pid="3" name="Naslov">
    <vt:lpwstr>P-20/2023-20 / Dopis - obavijest (obavijest.docx)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